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244" w:rsidRPr="007A1244" w:rsidRDefault="007A1244" w:rsidP="007A1244">
      <w:pPr>
        <w:shd w:val="clear" w:color="auto" w:fill="F8F8F8"/>
        <w:spacing w:before="300" w:after="150" w:line="288" w:lineRule="atLeast"/>
        <w:outlineLvl w:val="0"/>
        <w:rPr>
          <w:rFonts w:ascii="Arial" w:eastAsia="Times New Roman" w:hAnsi="Arial" w:cs="Arial"/>
          <w:b/>
          <w:bCs/>
          <w:color w:val="444444"/>
          <w:kern w:val="36"/>
          <w:sz w:val="36"/>
          <w:szCs w:val="36"/>
          <w:lang w:eastAsia="el-GR"/>
        </w:rPr>
      </w:pPr>
      <w:r w:rsidRPr="007A1244">
        <w:rPr>
          <w:rFonts w:ascii="Arial" w:eastAsia="Times New Roman" w:hAnsi="Arial" w:cs="Arial"/>
          <w:b/>
          <w:bCs/>
          <w:color w:val="444444"/>
          <w:kern w:val="36"/>
          <w:sz w:val="36"/>
          <w:szCs w:val="36"/>
          <w:lang w:eastAsia="el-GR"/>
        </w:rPr>
        <w:t>Εγκύκλιος 5038/2020 - Επιτρέπεται η χρήση ισχυρισμών σχετικών με διαβητικούς στην επισήμανση, διαφήμιση και παρουσίαση τροφίμων;</w:t>
      </w:r>
    </w:p>
    <w:p w:rsidR="007A1244" w:rsidRPr="007A1244" w:rsidRDefault="007A1244" w:rsidP="007A1244">
      <w:pPr>
        <w:shd w:val="clear" w:color="auto" w:fill="F8F8F8"/>
        <w:spacing w:after="150" w:line="240" w:lineRule="auto"/>
        <w:jc w:val="both"/>
        <w:rPr>
          <w:rFonts w:ascii="Arial" w:eastAsia="Times New Roman" w:hAnsi="Arial" w:cs="Arial"/>
          <w:b/>
          <w:bCs/>
          <w:i/>
          <w:iCs/>
          <w:color w:val="666666"/>
          <w:sz w:val="24"/>
          <w:szCs w:val="24"/>
          <w:lang w:eastAsia="el-GR"/>
        </w:rPr>
      </w:pPr>
      <w:r w:rsidRPr="007A1244">
        <w:rPr>
          <w:rFonts w:ascii="Arial" w:eastAsia="Times New Roman" w:hAnsi="Arial" w:cs="Arial"/>
          <w:b/>
          <w:bCs/>
          <w:i/>
          <w:iCs/>
          <w:color w:val="666666"/>
          <w:sz w:val="24"/>
          <w:szCs w:val="24"/>
          <w:lang w:eastAsia="el-GR"/>
        </w:rPr>
        <w:t>Τί ισχύει για ισχυρισμούς σχετικά με διαβητικούς, δεδομένου ότι δεν έχουν θεσπιστεί ειδικά κριτήρια ως προς τη σύνθεσή προϊόντων που να αφορούν διαβητικούς</w:t>
      </w:r>
    </w:p>
    <w:p w:rsidR="007A1244" w:rsidRPr="007A1244" w:rsidRDefault="007A1244" w:rsidP="007A1244">
      <w:pPr>
        <w:shd w:val="clear" w:color="auto" w:fill="F8F8F8"/>
        <w:spacing w:after="150" w:line="375" w:lineRule="atLeast"/>
        <w:jc w:val="both"/>
        <w:rPr>
          <w:rFonts w:ascii="Arial" w:eastAsia="Times New Roman" w:hAnsi="Arial" w:cs="Arial"/>
          <w:color w:val="666666"/>
          <w:sz w:val="21"/>
          <w:szCs w:val="21"/>
          <w:lang w:eastAsia="el-GR"/>
        </w:rPr>
      </w:pPr>
      <w:proofErr w:type="spellStart"/>
      <w:r w:rsidRPr="007A1244">
        <w:rPr>
          <w:rFonts w:ascii="Arial" w:eastAsia="Times New Roman" w:hAnsi="Arial" w:cs="Arial"/>
          <w:b/>
          <w:bCs/>
          <w:color w:val="666666"/>
          <w:sz w:val="21"/>
          <w:lang w:eastAsia="el-GR"/>
        </w:rPr>
        <w:t>Xρήση</w:t>
      </w:r>
      <w:proofErr w:type="spellEnd"/>
      <w:r w:rsidRPr="007A1244">
        <w:rPr>
          <w:rFonts w:ascii="Arial" w:eastAsia="Times New Roman" w:hAnsi="Arial" w:cs="Arial"/>
          <w:b/>
          <w:bCs/>
          <w:color w:val="666666"/>
          <w:sz w:val="21"/>
          <w:lang w:eastAsia="el-GR"/>
        </w:rPr>
        <w:t xml:space="preserve"> ισχυρισμών σχετικών με διαβητικούς στην επισήμανση, διαφήμιση, παρουσίαση των τροφίμων.</w:t>
      </w:r>
    </w:p>
    <w:p w:rsidR="007A1244" w:rsidRPr="007A1244" w:rsidRDefault="007A1244" w:rsidP="007A1244">
      <w:pPr>
        <w:shd w:val="clear" w:color="auto" w:fill="F8F8F8"/>
        <w:spacing w:after="150" w:line="375" w:lineRule="atLeast"/>
        <w:jc w:val="both"/>
        <w:rPr>
          <w:rFonts w:ascii="Arial" w:eastAsia="Times New Roman" w:hAnsi="Arial" w:cs="Arial"/>
          <w:color w:val="666666"/>
          <w:sz w:val="21"/>
          <w:szCs w:val="21"/>
          <w:lang w:eastAsia="el-GR"/>
        </w:rPr>
      </w:pPr>
      <w:r w:rsidRPr="007A1244">
        <w:rPr>
          <w:rFonts w:ascii="Arial" w:eastAsia="Times New Roman" w:hAnsi="Arial" w:cs="Arial"/>
          <w:color w:val="666666"/>
          <w:sz w:val="21"/>
          <w:szCs w:val="21"/>
          <w:lang w:eastAsia="el-GR"/>
        </w:rPr>
        <w:t>Σχετικά με τη χρήση ισχυρισμών που αφορούν τους διαβητικούς στην επισήμανση, παρουσίαση και διαφήμιση των τροφίμων, σας ενημερώνουμε για τα εξής:</w:t>
      </w:r>
    </w:p>
    <w:p w:rsidR="007A1244" w:rsidRPr="007A1244" w:rsidRDefault="007A1244" w:rsidP="007A1244">
      <w:pPr>
        <w:shd w:val="clear" w:color="auto" w:fill="F8F8F8"/>
        <w:spacing w:after="150" w:line="375" w:lineRule="atLeast"/>
        <w:jc w:val="both"/>
        <w:rPr>
          <w:rFonts w:ascii="Arial" w:eastAsia="Times New Roman" w:hAnsi="Arial" w:cs="Arial"/>
          <w:color w:val="666666"/>
          <w:sz w:val="21"/>
          <w:szCs w:val="21"/>
          <w:lang w:eastAsia="el-GR"/>
        </w:rPr>
      </w:pPr>
      <w:r w:rsidRPr="007A1244">
        <w:rPr>
          <w:rFonts w:ascii="Arial" w:eastAsia="Times New Roman" w:hAnsi="Arial" w:cs="Arial"/>
          <w:color w:val="666666"/>
          <w:sz w:val="21"/>
          <w:szCs w:val="21"/>
          <w:lang w:eastAsia="el-GR"/>
        </w:rPr>
        <w:t>Η Ευρωπαϊκή Επιτροπή, με έκθεσή της το 2008 σχετικά με τις τροφές που προορίζονται για τους πάσχοντες από διαταραχές του μεταβολισμού των υδατανθράκων (Διαβητικούς) (https://eur-lex.europa.eu/legal-content/EL/TXT/PDF/?uri=CELEX:52008DC0392&amp;from=EN) εξέτασε τη σκοπιμότητα θέσπισης ειδικών διατάξεων για τις τροφές που προορίζονται για τους διαβητικούς και κατέληξε στο συμπέρασμα ότι τα άτομα με διαβήτη πρέπει να μπορούν να ικανοποιούν τις διαιτητικές τους ανάγκες με την κατάλληλη επιλογή από κοινά τρόφιμα και ότι δεν υπάρχουν επιστημονικοί λόγοι για τη θέσπιση ειδικών κριτηρίων περιεκτικότητας για τρόφιμα για άτομα με διαβήτη.</w:t>
      </w:r>
    </w:p>
    <w:p w:rsidR="007A1244" w:rsidRPr="007A1244" w:rsidRDefault="007A1244" w:rsidP="007A1244">
      <w:pPr>
        <w:shd w:val="clear" w:color="auto" w:fill="F8F8F8"/>
        <w:spacing w:after="150" w:line="375" w:lineRule="atLeast"/>
        <w:jc w:val="both"/>
        <w:rPr>
          <w:rFonts w:ascii="Arial" w:eastAsia="Times New Roman" w:hAnsi="Arial" w:cs="Arial"/>
          <w:color w:val="666666"/>
          <w:sz w:val="21"/>
          <w:szCs w:val="21"/>
          <w:lang w:eastAsia="el-GR"/>
        </w:rPr>
      </w:pPr>
      <w:r w:rsidRPr="007A1244">
        <w:rPr>
          <w:rFonts w:ascii="Arial" w:eastAsia="Times New Roman" w:hAnsi="Arial" w:cs="Arial"/>
          <w:color w:val="666666"/>
          <w:sz w:val="21"/>
          <w:szCs w:val="21"/>
          <w:lang w:eastAsia="el-GR"/>
        </w:rPr>
        <w:t>Με βάση τα επιστημονικά συμπεράσματα της ανωτέρω έκθεσης της Ευρωπαϊκής Επιτροπής, ο </w:t>
      </w:r>
      <w:hyperlink r:id="rId5" w:tgtFrame="_blank" w:history="1">
        <w:r w:rsidRPr="007A1244">
          <w:rPr>
            <w:rFonts w:ascii="Arial" w:eastAsia="Times New Roman" w:hAnsi="Arial" w:cs="Arial"/>
            <w:color w:val="4E81F1"/>
            <w:sz w:val="21"/>
            <w:u w:val="single"/>
            <w:lang w:eastAsia="el-GR"/>
          </w:rPr>
          <w:t>κανονισμός (ΕΕ) αριθ. 609/2013</w:t>
        </w:r>
      </w:hyperlink>
      <w:r w:rsidRPr="007A1244">
        <w:rPr>
          <w:rFonts w:ascii="Arial" w:eastAsia="Times New Roman" w:hAnsi="Arial" w:cs="Arial"/>
          <w:color w:val="666666"/>
          <w:sz w:val="21"/>
          <w:szCs w:val="21"/>
          <w:lang w:eastAsia="el-GR"/>
        </w:rPr>
        <w:t>, ο οποίος αναθεώρησε το πλαίσιο για τα διαιτητικά τρόφιμα και κατήργησε την οδηγία 2009/39/ΕΚ για τα τρόφιμα ειδικής διατροφής, απέκλεισε τα τρόφιμα για τους διαβητικούς από το πεδίο εφαρμογής της (αιτιολογική σκέψη 32).</w:t>
      </w:r>
    </w:p>
    <w:p w:rsidR="007A1244" w:rsidRPr="007A1244" w:rsidRDefault="007A1244" w:rsidP="007A1244">
      <w:pPr>
        <w:shd w:val="clear" w:color="auto" w:fill="F8F8F8"/>
        <w:spacing w:after="150" w:line="375" w:lineRule="atLeast"/>
        <w:jc w:val="both"/>
        <w:rPr>
          <w:rFonts w:ascii="Arial" w:eastAsia="Times New Roman" w:hAnsi="Arial" w:cs="Arial"/>
          <w:color w:val="666666"/>
          <w:sz w:val="21"/>
          <w:szCs w:val="21"/>
          <w:lang w:eastAsia="el-GR"/>
        </w:rPr>
      </w:pPr>
      <w:r w:rsidRPr="007A1244">
        <w:rPr>
          <w:rFonts w:ascii="Arial" w:eastAsia="Times New Roman" w:hAnsi="Arial" w:cs="Arial"/>
          <w:color w:val="666666"/>
          <w:sz w:val="21"/>
          <w:szCs w:val="21"/>
          <w:lang w:eastAsia="el-GR"/>
        </w:rPr>
        <w:t xml:space="preserve">Τα άτομα με διαβήτη μπορούν σε κάθε περίπτωση να ενημερώνονται για τη σύνθεση και τις ιδιότητες των τροφίμων, διαβάζοντας προσεκτικά στην ετικέτα τους τον κατάλογο των συστατικών, τον πίνακα διατροφικής δήλωσης καθώς και τους εγκεκριμένους σχετικούς ισχυρισμούς διατροφής (πχ χωρίς σάκχαρα, χαμηλή ενεργειακή αξία κ.α.) ή υγείας (πχ ισχυρισμοί υγείας που αφορούν στη μείωση της αύξησης της γλυκόζης του αίματος μετά την κατανάλωση ενός </w:t>
      </w:r>
      <w:proofErr w:type="spellStart"/>
      <w:r w:rsidRPr="007A1244">
        <w:rPr>
          <w:rFonts w:ascii="Arial" w:eastAsia="Times New Roman" w:hAnsi="Arial" w:cs="Arial"/>
          <w:color w:val="666666"/>
          <w:sz w:val="21"/>
          <w:szCs w:val="21"/>
          <w:lang w:eastAsia="el-GR"/>
        </w:rPr>
        <w:t>τρόφιμου</w:t>
      </w:r>
      <w:proofErr w:type="spellEnd"/>
      <w:r w:rsidRPr="007A1244">
        <w:rPr>
          <w:rFonts w:ascii="Arial" w:eastAsia="Times New Roman" w:hAnsi="Arial" w:cs="Arial"/>
          <w:color w:val="666666"/>
          <w:sz w:val="21"/>
          <w:szCs w:val="21"/>
          <w:lang w:eastAsia="el-GR"/>
        </w:rPr>
        <w:t xml:space="preserve"> ή συστατικού τροφίμου) και να προβαίνουν ενημερωμένοι στις επιλογές τους ακολουθώντας τις διαιτητικές συμβουλές του ιατρού τους.</w:t>
      </w:r>
    </w:p>
    <w:p w:rsidR="007A1244" w:rsidRPr="007A1244" w:rsidRDefault="007A1244" w:rsidP="007A1244">
      <w:pPr>
        <w:shd w:val="clear" w:color="auto" w:fill="F8F8F8"/>
        <w:spacing w:after="150" w:line="375" w:lineRule="atLeast"/>
        <w:jc w:val="both"/>
        <w:rPr>
          <w:rFonts w:ascii="Arial" w:eastAsia="Times New Roman" w:hAnsi="Arial" w:cs="Arial"/>
          <w:color w:val="666666"/>
          <w:sz w:val="21"/>
          <w:szCs w:val="21"/>
          <w:lang w:eastAsia="el-GR"/>
        </w:rPr>
      </w:pPr>
      <w:r w:rsidRPr="007A1244">
        <w:rPr>
          <w:rFonts w:ascii="Arial" w:eastAsia="Times New Roman" w:hAnsi="Arial" w:cs="Arial"/>
          <w:color w:val="666666"/>
          <w:sz w:val="21"/>
          <w:szCs w:val="21"/>
          <w:lang w:eastAsia="el-GR"/>
        </w:rPr>
        <w:lastRenderedPageBreak/>
        <w:t>Με βάση τα ανωτέρω και δεδομένου ότι δεν έχουν θεσπιστεί (νομοθετηθεί) ειδικά κριτήρια ως προς τη σύνθεσή προϊόντων που να αφορούν διαβητικούς, δηλώσεις όπως «κατάλληλο για διαβητικούς», «κατάλληλο και για διαβητικούς», «για διαβητικούς», «ασφαλές για διαβητικούς» και άλλες που έχουν το ίδιο νόημα, οδηγούν σε πλάνη τον καταναλωτή και επομένως δεν πρέπει να χρησιμοποιούνται σύμφωνα με το άρθρο 7 του Κανονισμού (ΕΚ) αρ. 1169/2011.</w:t>
      </w:r>
    </w:p>
    <w:p w:rsidR="007A1244" w:rsidRPr="007A1244" w:rsidRDefault="007A1244" w:rsidP="007A1244">
      <w:pPr>
        <w:shd w:val="clear" w:color="auto" w:fill="F8F8F8"/>
        <w:spacing w:after="150" w:line="375" w:lineRule="atLeast"/>
        <w:jc w:val="both"/>
        <w:rPr>
          <w:rFonts w:ascii="Arial" w:eastAsia="Times New Roman" w:hAnsi="Arial" w:cs="Arial"/>
          <w:color w:val="666666"/>
          <w:sz w:val="21"/>
          <w:szCs w:val="21"/>
          <w:lang w:eastAsia="el-GR"/>
        </w:rPr>
      </w:pPr>
      <w:r w:rsidRPr="007A1244">
        <w:rPr>
          <w:rFonts w:ascii="Arial" w:eastAsia="Times New Roman" w:hAnsi="Arial" w:cs="Arial"/>
          <w:b/>
          <w:bCs/>
          <w:color w:val="666666"/>
          <w:sz w:val="21"/>
          <w:lang w:eastAsia="el-GR"/>
        </w:rPr>
        <w:t>09/06/2020</w:t>
      </w:r>
    </w:p>
    <w:p w:rsidR="007A1244" w:rsidRPr="007A1244" w:rsidRDefault="007A1244" w:rsidP="007A1244">
      <w:pPr>
        <w:shd w:val="clear" w:color="auto" w:fill="F8F8F8"/>
        <w:spacing w:after="150" w:line="375" w:lineRule="atLeast"/>
        <w:jc w:val="both"/>
        <w:rPr>
          <w:rFonts w:ascii="Arial" w:eastAsia="Times New Roman" w:hAnsi="Arial" w:cs="Arial"/>
          <w:color w:val="666666"/>
          <w:sz w:val="21"/>
          <w:szCs w:val="21"/>
          <w:lang w:eastAsia="el-GR"/>
        </w:rPr>
      </w:pPr>
      <w:r w:rsidRPr="007A1244">
        <w:rPr>
          <w:rFonts w:ascii="Arial" w:eastAsia="Times New Roman" w:hAnsi="Arial" w:cs="Arial"/>
          <w:b/>
          <w:bCs/>
          <w:color w:val="666666"/>
          <w:sz w:val="21"/>
          <w:lang w:eastAsia="el-GR"/>
        </w:rPr>
        <w:t>Ο Πρόεδρος του ΔΣ του Ε.Φ.Ε.Τ.</w:t>
      </w:r>
      <w:r w:rsidRPr="007A1244">
        <w:rPr>
          <w:rFonts w:ascii="Arial" w:eastAsia="Times New Roman" w:hAnsi="Arial" w:cs="Arial"/>
          <w:color w:val="666666"/>
          <w:sz w:val="21"/>
          <w:szCs w:val="21"/>
          <w:lang w:eastAsia="el-GR"/>
        </w:rPr>
        <w:br/>
      </w:r>
      <w:r w:rsidRPr="007A1244">
        <w:rPr>
          <w:rFonts w:ascii="Arial" w:eastAsia="Times New Roman" w:hAnsi="Arial" w:cs="Arial"/>
          <w:b/>
          <w:bCs/>
          <w:color w:val="666666"/>
          <w:sz w:val="21"/>
          <w:lang w:eastAsia="el-GR"/>
        </w:rPr>
        <w:t xml:space="preserve">Αντώνιος </w:t>
      </w:r>
      <w:proofErr w:type="spellStart"/>
      <w:r w:rsidRPr="007A1244">
        <w:rPr>
          <w:rFonts w:ascii="Arial" w:eastAsia="Times New Roman" w:hAnsi="Arial" w:cs="Arial"/>
          <w:b/>
          <w:bCs/>
          <w:color w:val="666666"/>
          <w:sz w:val="21"/>
          <w:lang w:eastAsia="el-GR"/>
        </w:rPr>
        <w:t>Ζαμπέλας</w:t>
      </w:r>
      <w:proofErr w:type="spellEnd"/>
    </w:p>
    <w:p w:rsidR="005B4542" w:rsidRDefault="005B4542"/>
    <w:sectPr w:rsidR="005B4542" w:rsidSect="006405D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F1207"/>
    <w:multiLevelType w:val="multilevel"/>
    <w:tmpl w:val="ADAA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2808E0"/>
    <w:multiLevelType w:val="multilevel"/>
    <w:tmpl w:val="60B6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0361F7"/>
    <w:multiLevelType w:val="multilevel"/>
    <w:tmpl w:val="2234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1244"/>
    <w:rsid w:val="005B4542"/>
    <w:rsid w:val="006405D9"/>
    <w:rsid w:val="007A1244"/>
    <w:rsid w:val="00DF6C0E"/>
    <w:rsid w:val="00E9016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5D9"/>
  </w:style>
  <w:style w:type="paragraph" w:styleId="1">
    <w:name w:val="heading 1"/>
    <w:basedOn w:val="a"/>
    <w:link w:val="1Char"/>
    <w:uiPriority w:val="9"/>
    <w:qFormat/>
    <w:rsid w:val="007A12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3">
    <w:name w:val="heading 3"/>
    <w:basedOn w:val="a"/>
    <w:link w:val="3Char"/>
    <w:uiPriority w:val="9"/>
    <w:qFormat/>
    <w:rsid w:val="007A1244"/>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A1244"/>
    <w:rPr>
      <w:rFonts w:ascii="Times New Roman" w:eastAsia="Times New Roman" w:hAnsi="Times New Roman" w:cs="Times New Roman"/>
      <w:b/>
      <w:bCs/>
      <w:kern w:val="36"/>
      <w:sz w:val="48"/>
      <w:szCs w:val="48"/>
      <w:lang w:eastAsia="el-GR"/>
    </w:rPr>
  </w:style>
  <w:style w:type="character" w:customStyle="1" w:styleId="3Char">
    <w:name w:val="Επικεφαλίδα 3 Char"/>
    <w:basedOn w:val="a0"/>
    <w:link w:val="3"/>
    <w:uiPriority w:val="9"/>
    <w:rsid w:val="007A1244"/>
    <w:rPr>
      <w:rFonts w:ascii="Times New Roman" w:eastAsia="Times New Roman" w:hAnsi="Times New Roman" w:cs="Times New Roman"/>
      <w:b/>
      <w:bCs/>
      <w:sz w:val="27"/>
      <w:szCs w:val="27"/>
      <w:lang w:eastAsia="el-GR"/>
    </w:rPr>
  </w:style>
  <w:style w:type="character" w:styleId="-">
    <w:name w:val="Hyperlink"/>
    <w:basedOn w:val="a0"/>
    <w:uiPriority w:val="99"/>
    <w:semiHidden/>
    <w:unhideWhenUsed/>
    <w:rsid w:val="007A1244"/>
    <w:rPr>
      <w:color w:val="0000FF"/>
      <w:u w:val="single"/>
    </w:rPr>
  </w:style>
  <w:style w:type="paragraph" w:styleId="Web">
    <w:name w:val="Normal (Web)"/>
    <w:basedOn w:val="a"/>
    <w:uiPriority w:val="99"/>
    <w:semiHidden/>
    <w:unhideWhenUsed/>
    <w:rsid w:val="007A124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itemdatecreated">
    <w:name w:val="itemdatecreated"/>
    <w:basedOn w:val="a0"/>
    <w:rsid w:val="007A1244"/>
  </w:style>
  <w:style w:type="character" w:customStyle="1" w:styleId="itemextrafieldslabel">
    <w:name w:val="itemextrafieldslabel"/>
    <w:basedOn w:val="a0"/>
    <w:rsid w:val="007A1244"/>
  </w:style>
  <w:style w:type="character" w:customStyle="1" w:styleId="itemextrafieldsvalue">
    <w:name w:val="itemextrafieldsvalue"/>
    <w:basedOn w:val="a0"/>
    <w:rsid w:val="007A1244"/>
  </w:style>
  <w:style w:type="character" w:styleId="a3">
    <w:name w:val="Strong"/>
    <w:basedOn w:val="a0"/>
    <w:uiPriority w:val="22"/>
    <w:qFormat/>
    <w:rsid w:val="007A1244"/>
    <w:rPr>
      <w:b/>
      <w:bCs/>
    </w:rPr>
  </w:style>
</w:styles>
</file>

<file path=word/webSettings.xml><?xml version="1.0" encoding="utf-8"?>
<w:webSettings xmlns:r="http://schemas.openxmlformats.org/officeDocument/2006/relationships" xmlns:w="http://schemas.openxmlformats.org/wordprocessingml/2006/main">
  <w:divs>
    <w:div w:id="647395737">
      <w:bodyDiv w:val="1"/>
      <w:marLeft w:val="0"/>
      <w:marRight w:val="0"/>
      <w:marTop w:val="0"/>
      <w:marBottom w:val="0"/>
      <w:divBdr>
        <w:top w:val="none" w:sz="0" w:space="0" w:color="auto"/>
        <w:left w:val="none" w:sz="0" w:space="0" w:color="auto"/>
        <w:bottom w:val="none" w:sz="0" w:space="0" w:color="auto"/>
        <w:right w:val="none" w:sz="0" w:space="0" w:color="auto"/>
      </w:divBdr>
      <w:divsChild>
        <w:div w:id="87235779">
          <w:marLeft w:val="0"/>
          <w:marRight w:val="0"/>
          <w:marTop w:val="0"/>
          <w:marBottom w:val="0"/>
          <w:divBdr>
            <w:top w:val="none" w:sz="0" w:space="0" w:color="auto"/>
            <w:left w:val="none" w:sz="0" w:space="0" w:color="auto"/>
            <w:bottom w:val="none" w:sz="0" w:space="0" w:color="auto"/>
            <w:right w:val="none" w:sz="0" w:space="0" w:color="auto"/>
          </w:divBdr>
          <w:divsChild>
            <w:div w:id="1239439346">
              <w:marLeft w:val="0"/>
              <w:marRight w:val="0"/>
              <w:marTop w:val="0"/>
              <w:marBottom w:val="0"/>
              <w:divBdr>
                <w:top w:val="none" w:sz="0" w:space="0" w:color="auto"/>
                <w:left w:val="none" w:sz="0" w:space="0" w:color="auto"/>
                <w:bottom w:val="none" w:sz="0" w:space="0" w:color="auto"/>
                <w:right w:val="none" w:sz="0" w:space="0" w:color="auto"/>
              </w:divBdr>
            </w:div>
          </w:divsChild>
        </w:div>
        <w:div w:id="1463183517">
          <w:marLeft w:val="0"/>
          <w:marRight w:val="0"/>
          <w:marTop w:val="0"/>
          <w:marBottom w:val="0"/>
          <w:divBdr>
            <w:top w:val="none" w:sz="0" w:space="0" w:color="auto"/>
            <w:left w:val="none" w:sz="0" w:space="0" w:color="auto"/>
            <w:bottom w:val="none" w:sz="0" w:space="0" w:color="auto"/>
            <w:right w:val="none" w:sz="0" w:space="0" w:color="auto"/>
          </w:divBdr>
        </w:div>
        <w:div w:id="1825078725">
          <w:marLeft w:val="0"/>
          <w:marRight w:val="0"/>
          <w:marTop w:val="0"/>
          <w:marBottom w:val="150"/>
          <w:divBdr>
            <w:top w:val="none" w:sz="0" w:space="0" w:color="auto"/>
            <w:left w:val="none" w:sz="0" w:space="0" w:color="auto"/>
            <w:bottom w:val="none" w:sz="0" w:space="0" w:color="auto"/>
            <w:right w:val="none" w:sz="0" w:space="0" w:color="auto"/>
          </w:divBdr>
        </w:div>
        <w:div w:id="279072578">
          <w:marLeft w:val="0"/>
          <w:marRight w:val="0"/>
          <w:marTop w:val="0"/>
          <w:marBottom w:val="0"/>
          <w:divBdr>
            <w:top w:val="none" w:sz="0" w:space="0" w:color="auto"/>
            <w:left w:val="none" w:sz="0" w:space="0" w:color="auto"/>
            <w:bottom w:val="none" w:sz="0" w:space="0" w:color="auto"/>
            <w:right w:val="none" w:sz="0" w:space="0" w:color="auto"/>
          </w:divBdr>
          <w:divsChild>
            <w:div w:id="420031982">
              <w:marLeft w:val="0"/>
              <w:marRight w:val="0"/>
              <w:marTop w:val="240"/>
              <w:marBottom w:val="0"/>
              <w:divBdr>
                <w:top w:val="dotted" w:sz="6" w:space="6" w:color="DDDDDD"/>
                <w:left w:val="none" w:sz="0" w:space="0" w:color="auto"/>
                <w:bottom w:val="none" w:sz="0" w:space="0" w:color="auto"/>
                <w:right w:val="none" w:sz="0" w:space="0" w:color="auto"/>
              </w:divBdr>
            </w:div>
          </w:divsChild>
        </w:div>
        <w:div w:id="1302035939">
          <w:marLeft w:val="0"/>
          <w:marRight w:val="0"/>
          <w:marTop w:val="150"/>
          <w:marBottom w:val="150"/>
          <w:divBdr>
            <w:top w:val="none" w:sz="0" w:space="0" w:color="auto"/>
            <w:left w:val="none" w:sz="0" w:space="0" w:color="auto"/>
            <w:bottom w:val="none" w:sz="0" w:space="0" w:color="auto"/>
            <w:right w:val="none" w:sz="0" w:space="0" w:color="auto"/>
          </w:divBdr>
          <w:divsChild>
            <w:div w:id="1739980838">
              <w:marLeft w:val="0"/>
              <w:marRight w:val="0"/>
              <w:marTop w:val="0"/>
              <w:marBottom w:val="0"/>
              <w:divBdr>
                <w:top w:val="none" w:sz="0" w:space="0" w:color="auto"/>
                <w:left w:val="none" w:sz="0" w:space="0" w:color="auto"/>
                <w:bottom w:val="none" w:sz="0" w:space="0" w:color="auto"/>
                <w:right w:val="none" w:sz="0" w:space="0" w:color="auto"/>
              </w:divBdr>
            </w:div>
            <w:div w:id="834734435">
              <w:marLeft w:val="0"/>
              <w:marRight w:val="0"/>
              <w:marTop w:val="0"/>
              <w:marBottom w:val="0"/>
              <w:divBdr>
                <w:top w:val="none" w:sz="0" w:space="0" w:color="auto"/>
                <w:left w:val="none" w:sz="0" w:space="0" w:color="auto"/>
                <w:bottom w:val="none" w:sz="0" w:space="0" w:color="auto"/>
                <w:right w:val="none" w:sz="0" w:space="0" w:color="auto"/>
              </w:divBdr>
            </w:div>
            <w:div w:id="6963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enet.gr/online/dnet/item/11095-%CE%BA%CE%B1%CE%BD%CE%BF%CE%BD%CE%B9%CF%83%CE%BC%CF%8C%CF%82-%CE%B5%CE%B5-%CE%B1%CF%81%CE%B9%CE%B8-609-2013-%CF%84%CE%BF%CF%85-%CE%B5%CF%85%CF%81%CF%89%CF%80%CE%B1%CF%8A%CE%BA%CE%BF%CF%8D-%CE%BA%CE%BF%CE%B9%CE%BD%CE%BF%CE%B2%CE%BF%CF%85%CE%BB%CE%AF%CE%BF%CF%85-%CE%BA%CE%B1%CE%B9-%CF%84%CE%BF%CF%85-%CF%83%CF%85%CE%BC%CE%B2%CE%BF%CF%85%CE%BB%CE%AF%CE%BF%CF%85-%CE%B3%CE%B9%CE%B1-%CF%84%CE%B1-%CF%84%CF%81%CF%8C%CF%86%CE%B9%CE%BC%CE%B1-%CF%84%CE%B1-%CE%BF%CF%80%CE%BF%CE%AF%CE%B1-%CF%80%CF%81%CE%BF%CE%BF%CF%81%CE%AF%CE%B6%CE%BF%CE%BD%CF%84%CE%B1%CE%B9-%CE%B3%CE%B9%CE%B1-%CE%B2%CF%81%CE%AD%CF%86%CE%B7-%CE%BA%CE%B1%CE%B9-%CE%BC%CE%B9%CE%BA%CF%81%CE%AC-%CF%80%CE%B1%CE%B9%CE%B4%CE%B9%CE%AC-%CE%BA%CE%B1%CE%B9-%CE%B3%CE%B9%CE%B1-%CF%84%CE%B1-%CF%84%CF%81%CF%8C%CF%86%CE%B9%CE%BC%CE%B1-%CF%80%CE%BF%CF%85-%CF%80%CF%81%CE%BF%CE%BF%CF%81%CE%AF%CE%B6%CE%BF%CE%BD%CF%84%CE%B1%CE%B9-%CE%B3%CE%B9%CE%B1-%CE%B5%CE%B9%CE%B4%CE%B9%CE%BA%CE%BF%CF%8D%CF%82-%CE%B9%CE%B1%CF%84%CF%81%CE%B9%CE%BA%CE%BF%CF%8D%CF%82-%CF%83%CE%BA%CE%BF%CF%80%CE%BF%CF%8D%CF%82"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3102</Characters>
  <Application>Microsoft Office Word</Application>
  <DocSecurity>0</DocSecurity>
  <Lines>25</Lines>
  <Paragraphs>7</Paragraphs>
  <ScaleCrop>false</ScaleCrop>
  <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2020-06-11T09:36:00Z</dcterms:created>
  <dcterms:modified xsi:type="dcterms:W3CDTF">2020-06-11T09:37:00Z</dcterms:modified>
</cp:coreProperties>
</file>